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spacing w:after="220"/>
      </w:pPr>
      <w:r>
        <w:rPr>
          <w:b/>
          <w:sz w:val="38"/>
          <w:szCs w:val="38"/>
        </w:rPr>
        <w:t>How to verify business or legal information related to Syria</w:t>
      </w:r>
    </w:p>
    <w:p>
      <w:pPr/>
      <w:r>
        <w:rPr>
          <w:i/>
          <w:color w:val="64736B"/>
        </w:rPr>
        <w:t>Besouria · 2026-07-21</w:t>
      </w:r>
    </w:p>
    <w:p>
      <w:pPr>
        <w:spacing w:after="220"/>
      </w:pPr>
      <w:r>
        <w:rPr>
          <w:i/>
        </w:rPr>
        <w:t>A practical method for separating circulating claims from information you can rely on before making a decision.</w:t>
      </w:r>
    </w:p>
    <w:p>
      <w:pPr>
        <w:spacing w:after="140"/>
      </w:pPr>
      <w:r>
        <w:rPr>
          <w:sz w:val="24"/>
          <w:szCs w:val="24"/>
        </w:rPr>
        <w:t xml:space="preserve">Why verification matters before any decision</w:t>
      </w:r>
    </w:p>
    <w:p>
      <w:pPr>
        <w:spacing w:after="140"/>
      </w:pPr>
      <w:r>
        <w:rPr>
          <w:sz w:val="24"/>
          <w:szCs w:val="24"/>
        </w:rPr>
        <w:t xml:space="preserve">Business, investment, and legal decisions may involve money, contracts, licenses, taxes, partnerships, or long-term obligations. Relying on a circulating post, an incomplete screenshot, or a message from an unknown source can lead to losses, delays, or disputes that could have been avoided.</w:t>
      </w:r>
    </w:p>
    <w:p>
      <w:pPr>
        <w:spacing w:after="140"/>
      </w:pPr>
      <w:r>
        <w:rPr>
          <w:sz w:val="24"/>
          <w:szCs w:val="24"/>
        </w:rPr>
        <w:t xml:space="preserve">Verification does not mean distrusting everything. It means identifying the source, date, scope, and current validity of the information before signing, paying, or starting work.</w:t>
      </w:r>
    </w:p>
    <w:p>
      <w:pPr>
        <w:spacing w:after="140"/>
      </w:pPr>
      <w:r>
        <w:rPr>
          <w:sz w:val="24"/>
          <w:szCs w:val="24"/>
        </w:rPr>
        <w:t xml:space="preserve">1. Start with the original source</w:t>
      </w:r>
    </w:p>
    <w:p>
      <w:pPr>
        <w:spacing w:after="140"/>
      </w:pPr>
      <w:r>
        <w:rPr>
          <w:sz w:val="24"/>
          <w:szCs w:val="24"/>
        </w:rPr>
        <w:t xml:space="preserve">Ask who issued the information. It may be a ministry, directorate, bank, chamber of commerce, public body, private company, or an individual sharing a personal opinion. The closer you are to the original source, the lower the risk of distortion.</w:t>
      </w:r>
    </w:p>
    <w:p>
      <w:pPr>
        <w:spacing w:after="140"/>
      </w:pPr>
      <w:r>
        <w:rPr>
          <w:sz w:val="24"/>
          <w:szCs w:val="24"/>
        </w:rPr>
        <w:t xml:space="preserve">Look for the decision or notice on the authority's official website.</w:t>
      </w:r>
    </w:p>
    <w:p>
      <w:pPr>
        <w:spacing w:after="140"/>
      </w:pPr>
      <w:r>
        <w:rPr>
          <w:sz w:val="24"/>
          <w:szCs w:val="24"/>
        </w:rPr>
        <w:t xml:space="preserve">Check its reference number, date, and issuing body.</w:t>
      </w:r>
    </w:p>
    <w:p>
      <w:pPr>
        <w:spacing w:after="140"/>
      </w:pPr>
      <w:r>
        <w:rPr>
          <w:sz w:val="24"/>
          <w:szCs w:val="24"/>
        </w:rPr>
        <w:t xml:space="preserve">Read the complete text, not only a headline or cropped image.</w:t>
      </w:r>
    </w:p>
    <w:p>
      <w:pPr>
        <w:spacing w:after="140"/>
      </w:pPr>
      <w:r>
        <w:rPr>
          <w:sz w:val="24"/>
          <w:szCs w:val="24"/>
        </w:rPr>
        <w:t xml:space="preserve">Confirm that the authority provides an official contact method.</w:t>
      </w:r>
    </w:p>
    <w:p>
      <w:pPr>
        <w:spacing w:after="140"/>
      </w:pPr>
      <w:r>
        <w:rPr>
          <w:sz w:val="24"/>
          <w:szCs w:val="24"/>
        </w:rPr>
        <w:t xml:space="preserve">When the original text cannot be found, treat the claim as unconfirmed until a reliable authority clarifies it.</w:t>
      </w:r>
    </w:p>
    <w:p>
      <w:pPr>
        <w:spacing w:after="140"/>
      </w:pPr>
      <w:r>
        <w:rPr>
          <w:sz w:val="24"/>
          <w:szCs w:val="24"/>
        </w:rPr>
        <w:t xml:space="preserve">2. Check the date and current validity</w:t>
      </w:r>
    </w:p>
    <w:p>
      <w:pPr>
        <w:spacing w:after="140"/>
      </w:pPr>
      <w:r>
        <w:rPr>
          <w:sz w:val="24"/>
          <w:szCs w:val="24"/>
        </w:rPr>
        <w:t xml:space="preserve">Information may have been correct when published but later changed by an amendment, extension, cancellation, or new instruction. Finding an official source is not enough; you also need to know whether it remains effective today.</w:t>
      </w:r>
    </w:p>
    <w:p>
      <w:pPr>
        <w:spacing w:after="140"/>
      </w:pPr>
      <w:r>
        <w:rPr>
          <w:sz w:val="24"/>
          <w:szCs w:val="24"/>
        </w:rPr>
        <w:t xml:space="preserve">Search for later decisions and implementation instructions. For sensitive matters, request written confirmation or consult a qualified professional.</w:t>
      </w:r>
    </w:p>
    <w:p>
      <w:pPr>
        <w:spacing w:after="140"/>
      </w:pPr>
      <w:r>
        <w:rPr>
          <w:sz w:val="24"/>
          <w:szCs w:val="24"/>
        </w:rPr>
        <w:t xml:space="preserve">3. Understand the scope</w:t>
      </w:r>
    </w:p>
    <w:p>
      <w:pPr>
        <w:spacing w:after="140"/>
      </w:pPr>
      <w:r>
        <w:rPr>
          <w:sz w:val="24"/>
          <w:szCs w:val="24"/>
        </w:rPr>
        <w:t xml:space="preserve">Many rules do not apply to everyone. A decision may cover a specific sector, location, company type, time period, or group of cases. A headline can make its scope appear broader than it actually is.</w:t>
      </w:r>
    </w:p>
    <w:p>
      <w:pPr>
        <w:spacing w:after="140"/>
      </w:pPr>
      <w:r>
        <w:rPr>
          <w:sz w:val="24"/>
          <w:szCs w:val="24"/>
        </w:rPr>
        <w:t xml:space="preserve">Who is covered?</w:t>
      </w:r>
    </w:p>
    <w:p>
      <w:pPr>
        <w:spacing w:after="140"/>
      </w:pPr>
      <w:r>
        <w:rPr>
          <w:sz w:val="24"/>
          <w:szCs w:val="24"/>
        </w:rPr>
        <w:t xml:space="preserve">Who is excluded?</w:t>
      </w:r>
    </w:p>
    <w:p>
      <w:pPr>
        <w:spacing w:after="140"/>
      </w:pPr>
      <w:r>
        <w:rPr>
          <w:sz w:val="24"/>
          <w:szCs w:val="24"/>
        </w:rPr>
        <w:t xml:space="preserve">When does it begin and end?</w:t>
      </w:r>
    </w:p>
    <w:p>
      <w:pPr>
        <w:spacing w:after="140"/>
      </w:pPr>
      <w:r>
        <w:rPr>
          <w:sz w:val="24"/>
          <w:szCs w:val="24"/>
        </w:rPr>
        <w:t xml:space="preserve">Are additional documents or conditions required?</w:t>
      </w:r>
    </w:p>
    <w:p>
      <w:pPr>
        <w:spacing w:after="140"/>
      </w:pPr>
      <w:r>
        <w:rPr>
          <w:sz w:val="24"/>
          <w:szCs w:val="24"/>
        </w:rPr>
        <w:t xml:space="preserve">Does it apply differently to individuals and companies?</w:t>
      </w:r>
    </w:p>
    <w:p>
      <w:pPr>
        <w:spacing w:after="140"/>
      </w:pPr>
      <w:r>
        <w:rPr>
          <w:sz w:val="24"/>
          <w:szCs w:val="24"/>
        </w:rPr>
        <w:t xml:space="preserve">4. Compare more than one reliable source</w:t>
      </w:r>
    </w:p>
    <w:p>
      <w:pPr>
        <w:spacing w:after="140"/>
      </w:pPr>
      <w:r>
        <w:rPr>
          <w:sz w:val="24"/>
          <w:szCs w:val="24"/>
        </w:rPr>
        <w:t xml:space="preserve">The official text should remain your primary reference, but professional explanations can help you understand practical details. Chambers of commerce, lawyers, accountants, banks, and recognized professional bodies may provide useful guidance, provided their interpretation does not replace the official rule.</w:t>
      </w:r>
    </w:p>
    <w:p>
      <w:pPr>
        <w:spacing w:after="140"/>
      </w:pPr>
      <w:r>
        <w:rPr>
          <w:sz w:val="24"/>
          <w:szCs w:val="24"/>
        </w:rPr>
        <w:t xml:space="preserve">When sources disagree, prioritize the newest official text and request clarification from the responsible authority.</w:t>
      </w:r>
    </w:p>
    <w:p>
      <w:pPr>
        <w:spacing w:after="140"/>
      </w:pPr>
      <w:r>
        <w:rPr>
          <w:sz w:val="24"/>
          <w:szCs w:val="24"/>
        </w:rPr>
        <w:t xml:space="preserve">5. Separate facts, professional interpretation, and personal experience</w:t>
      </w:r>
    </w:p>
    <w:p>
      <w:pPr>
        <w:spacing w:after="140"/>
      </w:pPr>
      <w:r>
        <w:rPr>
          <w:sz w:val="24"/>
          <w:szCs w:val="24"/>
        </w:rPr>
        <w:t xml:space="preserve">A person's successful or unsuccessful experience does not prove that the same result will apply to everyone. Outcomes can differ because of documentation, location, business type, timing, or individual circumstances.</w:t>
      </w:r>
    </w:p>
    <w:p>
      <w:pPr>
        <w:spacing w:after="140"/>
      </w:pPr>
      <w:r>
        <w:rPr>
          <w:sz w:val="24"/>
          <w:szCs w:val="24"/>
        </w:rPr>
        <w:t xml:space="preserve">Classify what you read as an official fact, professional interpretation, or personal experience. This simple distinction prevents many misunderstandings.</w:t>
      </w:r>
    </w:p>
    <w:p>
      <w:pPr>
        <w:spacing w:after="140"/>
      </w:pPr>
      <w:r>
        <w:rPr>
          <w:sz w:val="24"/>
          <w:szCs w:val="24"/>
        </w:rPr>
        <w:t xml:space="preserve">6. Verify the other party's identity</w:t>
      </w:r>
    </w:p>
    <w:p>
      <w:pPr>
        <w:spacing w:after="140"/>
      </w:pPr>
      <w:r>
        <w:rPr>
          <w:sz w:val="24"/>
          <w:szCs w:val="24"/>
        </w:rPr>
        <w:t xml:space="preserve">Before purchasing, investing, or entering a partnership, do not rely only on a brand name or social media account. Request information that can be checked:</w:t>
      </w:r>
    </w:p>
    <w:p>
      <w:pPr>
        <w:spacing w:after="140"/>
      </w:pPr>
      <w:r>
        <w:rPr>
          <w:sz w:val="24"/>
          <w:szCs w:val="24"/>
        </w:rPr>
        <w:t xml:space="preserve">Full legal name.</w:t>
      </w:r>
    </w:p>
    <w:p>
      <w:pPr>
        <w:spacing w:after="140"/>
      </w:pPr>
      <w:r>
        <w:rPr>
          <w:sz w:val="24"/>
          <w:szCs w:val="24"/>
        </w:rPr>
        <w:t xml:space="preserve">Available registration or business license.</w:t>
      </w:r>
    </w:p>
    <w:p>
      <w:pPr>
        <w:spacing w:after="140"/>
      </w:pPr>
      <w:r>
        <w:rPr>
          <w:sz w:val="24"/>
          <w:szCs w:val="24"/>
        </w:rPr>
        <w:t xml:space="preserve">A clear address and verifiable contact details.</w:t>
      </w:r>
    </w:p>
    <w:p>
      <w:pPr>
        <w:spacing w:after="140"/>
      </w:pPr>
      <w:r>
        <w:rPr>
          <w:sz w:val="24"/>
          <w:szCs w:val="24"/>
        </w:rPr>
        <w:t xml:space="preserve">The identity and authority of the person signing.</w:t>
      </w:r>
    </w:p>
    <w:p>
      <w:pPr>
        <w:spacing w:after="140"/>
      </w:pPr>
      <w:r>
        <w:rPr>
          <w:sz w:val="24"/>
          <w:szCs w:val="24"/>
        </w:rPr>
        <w:t xml:space="preserve">Commercial references or previous work where possible.</w:t>
      </w:r>
    </w:p>
    <w:p>
      <w:pPr>
        <w:spacing w:after="140"/>
      </w:pPr>
      <w:r>
        <w:rPr>
          <w:sz w:val="24"/>
          <w:szCs w:val="24"/>
        </w:rPr>
        <w:t xml:space="preserve">A payment account connected to the contracting party whenever practical.</w:t>
      </w:r>
    </w:p>
    <w:p>
      <w:pPr>
        <w:spacing w:after="140"/>
      </w:pPr>
      <w:r>
        <w:rPr>
          <w:sz w:val="24"/>
          <w:szCs w:val="24"/>
        </w:rPr>
        <w:t xml:space="preserve">Avoid sending large payments based only on verbal promises, and do not share sensitive documents without understanding who will receive them and why.</w:t>
      </w:r>
    </w:p>
    <w:p>
      <w:pPr>
        <w:spacing w:after="140"/>
      </w:pPr>
      <w:r>
        <w:rPr>
          <w:sz w:val="24"/>
          <w:szCs w:val="24"/>
        </w:rPr>
        <w:t xml:space="preserve">7. Review the contract before signing</w:t>
      </w:r>
    </w:p>
    <w:p>
      <w:pPr>
        <w:spacing w:after="140"/>
      </w:pPr>
      <w:r>
        <w:rPr>
          <w:sz w:val="24"/>
          <w:szCs w:val="24"/>
        </w:rPr>
        <w:t xml:space="preserve">A clear contract should identify the parties, subject, price, payment method, duration, responsibilities, delivery dates, cancellation rules, consequences of delay, and dispute-resolution process.</w:t>
      </w:r>
    </w:p>
    <w:p>
      <w:pPr>
        <w:spacing w:after="140"/>
      </w:pPr>
      <w:r>
        <w:rPr>
          <w:sz w:val="24"/>
          <w:szCs w:val="24"/>
        </w:rPr>
        <w:t xml:space="preserve">Read schedules, attachments, and small-print terms. Important agreements should be reviewed by a qualified legal professional, as early advice is often far less expensive than resolving a later dispute.</w:t>
      </w:r>
    </w:p>
    <w:p>
      <w:pPr>
        <w:spacing w:after="140"/>
      </w:pPr>
      <w:r>
        <w:rPr>
          <w:sz w:val="24"/>
          <w:szCs w:val="24"/>
        </w:rPr>
        <w:t xml:space="preserve">8. Confirm taxes, fees, and hidden costs</w:t>
      </w:r>
    </w:p>
    <w:p>
      <w:pPr>
        <w:spacing w:after="140"/>
      </w:pPr>
      <w:r>
        <w:rPr>
          <w:sz w:val="24"/>
          <w:szCs w:val="24"/>
        </w:rPr>
        <w:t xml:space="preserve">The advertised price may not be the final cost. Taxes, licensing fees, transportation, customs clearance, insurance, commissions, transfer costs, and recurring obligations may apply. Ask for a clear total-cost breakdown.</w:t>
      </w:r>
    </w:p>
    <w:p>
      <w:pPr>
        <w:spacing w:after="140"/>
      </w:pPr>
      <w:r>
        <w:rPr>
          <w:sz w:val="24"/>
          <w:szCs w:val="24"/>
        </w:rPr>
        <w:t xml:space="preserve">When comparing offers, compare the overall cost and contractual conditions, not only the initial price.</w:t>
      </w:r>
    </w:p>
    <w:p>
      <w:pPr>
        <w:spacing w:after="140"/>
      </w:pPr>
      <w:r>
        <w:rPr>
          <w:sz w:val="24"/>
          <w:szCs w:val="24"/>
        </w:rPr>
        <w:t xml:space="preserve">9. Keep evidence and correspondence</w:t>
      </w:r>
    </w:p>
    <w:p>
      <w:pPr>
        <w:spacing w:after="140"/>
      </w:pPr>
      <w:r>
        <w:rPr>
          <w:sz w:val="24"/>
          <w:szCs w:val="24"/>
        </w:rPr>
        <w:t xml:space="preserve">Save copies of official pages, decisions, offers, contracts, invoices, payment receipts, and important communications. Record when you accessed a source because online pages can later change.</w:t>
      </w:r>
    </w:p>
    <w:p>
      <w:pPr>
        <w:spacing w:after="140"/>
      </w:pPr>
      <w:r>
        <w:rPr>
          <w:sz w:val="24"/>
          <w:szCs w:val="24"/>
        </w:rPr>
        <w:t xml:space="preserve">Key approvals and changes should be written, especially changes to price, schedule, or scope.</w:t>
      </w:r>
    </w:p>
    <w:p>
      <w:pPr>
        <w:spacing w:after="140"/>
      </w:pPr>
      <w:r>
        <w:rPr>
          <w:sz w:val="24"/>
          <w:szCs w:val="24"/>
        </w:rPr>
        <w:t xml:space="preserve">10. Warning signs you should not ignore</w:t>
      </w:r>
    </w:p>
    <w:p>
      <w:pPr>
        <w:spacing w:after="140"/>
      </w:pPr>
      <w:r>
        <w:rPr>
          <w:sz w:val="24"/>
          <w:szCs w:val="24"/>
        </w:rPr>
        <w:t xml:space="preserve">Pressure to decide or pay immediately.</w:t>
      </w:r>
    </w:p>
    <w:p>
      <w:pPr>
        <w:spacing w:after="140"/>
      </w:pPr>
      <w:r>
        <w:rPr>
          <w:sz w:val="24"/>
          <w:szCs w:val="24"/>
        </w:rPr>
        <w:t xml:space="preserve">Refusal to provide verifiable documents.</w:t>
      </w:r>
    </w:p>
    <w:p>
      <w:pPr>
        <w:spacing w:after="140"/>
      </w:pPr>
      <w:r>
        <w:rPr>
          <w:sz w:val="24"/>
          <w:szCs w:val="24"/>
        </w:rPr>
        <w:t xml:space="preserve">A payment beneficiary whose name differs from the contracting party.</w:t>
      </w:r>
    </w:p>
    <w:p>
      <w:pPr>
        <w:spacing w:after="140"/>
      </w:pPr>
      <w:r>
        <w:rPr>
          <w:sz w:val="24"/>
          <w:szCs w:val="24"/>
        </w:rPr>
        <w:t xml:space="preserve">Guaranteed profits or risk-free results.</w:t>
      </w:r>
    </w:p>
    <w:p>
      <w:pPr>
        <w:spacing w:after="140"/>
      </w:pPr>
      <w:r>
        <w:rPr>
          <w:sz w:val="24"/>
          <w:szCs w:val="24"/>
        </w:rPr>
        <w:t xml:space="preserve">Incomplete contracts, unsigned pages, or unclear clauses.</w:t>
      </w:r>
    </w:p>
    <w:p>
      <w:pPr>
        <w:spacing w:after="140"/>
      </w:pPr>
      <w:r>
        <w:rPr>
          <w:sz w:val="24"/>
          <w:szCs w:val="24"/>
        </w:rPr>
        <w:t xml:space="preserve">Screenshots of decisions without a number, date, or official link.</w:t>
      </w:r>
    </w:p>
    <w:p>
      <w:pPr>
        <w:spacing w:after="140"/>
      </w:pPr>
      <w:r>
        <w:rPr>
          <w:sz w:val="24"/>
          <w:szCs w:val="24"/>
        </w:rPr>
        <w:t xml:space="preserve">Requests for unrelated personal or banking information.</w:t>
      </w:r>
    </w:p>
    <w:p>
      <w:pPr>
        <w:spacing w:after="140"/>
      </w:pPr>
      <w:r>
        <w:rPr>
          <w:sz w:val="24"/>
          <w:szCs w:val="24"/>
        </w:rPr>
        <w:t xml:space="preserve">A quick verification checklist</w:t>
      </w:r>
    </w:p>
    <w:p>
      <w:pPr>
        <w:spacing w:after="140"/>
      </w:pPr>
      <w:r>
        <w:rPr>
          <w:sz w:val="24"/>
          <w:szCs w:val="24"/>
        </w:rPr>
        <w:t xml:space="preserve">Have you identified the original source?</w:t>
      </w:r>
    </w:p>
    <w:p>
      <w:pPr>
        <w:spacing w:after="140"/>
      </w:pPr>
      <w:r>
        <w:rPr>
          <w:sz w:val="24"/>
          <w:szCs w:val="24"/>
        </w:rPr>
        <w:t xml:space="preserve">Have you confirmed the date and current validity?</w:t>
      </w:r>
    </w:p>
    <w:p>
      <w:pPr>
        <w:spacing w:after="140"/>
      </w:pPr>
      <w:r>
        <w:rPr>
          <w:sz w:val="24"/>
          <w:szCs w:val="24"/>
        </w:rPr>
        <w:t xml:space="preserve">Do you understand the scope and exceptions?</w:t>
      </w:r>
    </w:p>
    <w:p>
      <w:pPr>
        <w:spacing w:after="140"/>
      </w:pPr>
      <w:r>
        <w:rPr>
          <w:sz w:val="24"/>
          <w:szCs w:val="24"/>
        </w:rPr>
        <w:t xml:space="preserve">Have you verified the other party?</w:t>
      </w:r>
    </w:p>
    <w:p>
      <w:pPr>
        <w:spacing w:after="140"/>
      </w:pPr>
      <w:r>
        <w:rPr>
          <w:sz w:val="24"/>
          <w:szCs w:val="24"/>
        </w:rPr>
        <w:t xml:space="preserve">Do you know the total cost and main risks?</w:t>
      </w:r>
    </w:p>
    <w:p>
      <w:pPr>
        <w:spacing w:after="140"/>
      </w:pPr>
      <w:r>
        <w:rPr>
          <w:sz w:val="24"/>
          <w:szCs w:val="24"/>
        </w:rPr>
        <w:t xml:space="preserve">Is the agreement written and clear?</w:t>
      </w:r>
    </w:p>
    <w:p>
      <w:pPr>
        <w:spacing w:after="140"/>
      </w:pPr>
      <w:r>
        <w:rPr>
          <w:sz w:val="24"/>
          <w:szCs w:val="24"/>
        </w:rPr>
        <w:t xml:space="preserve">Have you saved the documents and correspondence?</w:t>
      </w:r>
    </w:p>
    <w:p>
      <w:pPr>
        <w:spacing w:after="140"/>
      </w:pPr>
      <w:r>
        <w:rPr>
          <w:sz w:val="24"/>
          <w:szCs w:val="24"/>
        </w:rPr>
        <w:t xml:space="preserve">Do you need specialist legal or financial advice?</w:t>
      </w:r>
    </w:p>
    <w:p>
      <w:pPr>
        <w:spacing w:after="140"/>
      </w:pPr>
      <w:r>
        <w:rPr>
          <w:sz w:val="24"/>
          <w:szCs w:val="24"/>
        </w:rPr>
        <w:t xml:space="preserve">How Besouria can help</w:t>
      </w:r>
    </w:p>
    <w:p>
      <w:pPr>
        <w:spacing w:after="140"/>
      </w:pPr>
      <w:r>
        <w:rPr>
          <w:sz w:val="24"/>
          <w:szCs w:val="24"/>
        </w:rPr>
        <w:t xml:space="preserve">Besouria aims to bring opportunities and practical information together while encouraging clear listings and reports of outdated or inaccurate content. Final verification, however, remains the responsibility of each decision-maker because every transaction has its own circumstances.</w:t>
      </w:r>
    </w:p>
    <w:p>
      <w:pPr>
        <w:spacing w:after="140"/>
      </w:pPr>
      <w:r>
        <w:rPr>
          <w:sz w:val="24"/>
          <w:szCs w:val="24"/>
        </w:rPr>
        <w:t xml:space="preserve">Frequently asked questions</w:t>
      </w:r>
    </w:p>
    <w:p>
      <w:pPr>
        <w:spacing w:after="140"/>
      </w:pPr>
      <w:r>
        <w:rPr>
          <w:sz w:val="24"/>
          <w:szCs w:val="24"/>
        </w:rPr>
        <w:t xml:space="preserve">Is an official social-media post enough?</w:t>
      </w:r>
    </w:p>
    <w:p>
      <w:pPr>
        <w:spacing w:after="140"/>
      </w:pPr>
      <w:r>
        <w:rPr>
          <w:sz w:val="24"/>
          <w:szCs w:val="24"/>
        </w:rPr>
        <w:t xml:space="preserve">It is better to locate the complete text on the official website or contact the authority, because a short post may omit important conditions and exceptions.</w:t>
      </w:r>
    </w:p>
    <w:p>
      <w:pPr>
        <w:spacing w:after="140"/>
      </w:pPr>
      <w:r>
        <w:rPr>
          <w:sz w:val="24"/>
          <w:szCs w:val="24"/>
        </w:rPr>
        <w:t xml:space="preserve">When should I consult a lawyer or accountant?</w:t>
      </w:r>
    </w:p>
    <w:p>
      <w:pPr>
        <w:spacing w:after="140"/>
      </w:pPr>
      <w:r>
        <w:rPr>
          <w:sz w:val="24"/>
          <w:szCs w:val="24"/>
        </w:rPr>
        <w:t xml:space="preserve">Professional review is strongly recommended for important contracts, tax obligations, partnerships, major investments, complex licensing, or financial transfers.</w:t>
      </w:r>
    </w:p>
    <w:p>
      <w:pPr>
        <w:spacing w:after="140"/>
      </w:pPr>
      <w:r>
        <w:rPr>
          <w:sz w:val="24"/>
          <w:szCs w:val="24"/>
        </w:rPr>
        <w:t xml:space="preserve">What should I do when sources conflict?</w:t>
      </w:r>
    </w:p>
    <w:p>
      <w:pPr>
        <w:spacing w:after="140"/>
      </w:pPr>
      <w:r>
        <w:rPr>
          <w:sz w:val="24"/>
          <w:szCs w:val="24"/>
        </w:rPr>
        <w:t xml:space="preserve">Use the newest official text as your primary reference and request written clarification from the responsible authority before proceeding.</w:t>
      </w:r>
    </w:p>
    <w:p>
      <w:pPr>
        <w:spacing w:after="140"/>
      </w:pPr>
      <w:r>
        <w:rPr>
          <w:sz w:val="24"/>
          <w:szCs w:val="24"/>
        </w:rPr>
        <w:t xml:space="preserve">Conclusion</w:t>
      </w:r>
    </w:p>
    <w:p>
      <w:pPr>
        <w:spacing w:after="140"/>
      </w:pPr>
      <w:r>
        <w:rPr>
          <w:sz w:val="24"/>
          <w:szCs w:val="24"/>
        </w:rPr>
        <w:t xml:space="preserve">Good verification is not complicated. It is a sequence of clear questions: who issued the information, when was it issued, who does it cover, and what documents support it? Combining official sources, professional review, and clear written agreements helps reduce risk and supports better business and investment decisions.</w:t>
      </w:r>
    </w:p>
    <w:sectPr>
      <w:pgSz w:w="11906" w:h="16838"/>
      <w:pgMar w:top="1134" w:right="1134" w:bottom="1134" w:left="1134"/>
    </w:sectPr>
  </w:body>
</w:document>
</file>

<file path=docProps/app.xml><?xml version="1.0" encoding="utf-8"?>
<Properties xmlns="http://schemas.openxmlformats.org/officeDocument/2006/extended-properties" xmlns:vt="http://schemas.openxmlformats.org/officeDocument/2006/docPropsVTypes">
  <Application>Besouria</Application>
</Properties>
</file>

<file path=docProps/core.xml><?xml version="1.0" encoding="utf-8"?>
<cp:coreProperties xmlns:cp="http://schemas.openxmlformats.org/package/2006/metadata/core-properties" xmlns:dc="http://purl.org/dc/elements/1.1/" xmlns:dcterms="http://purl.org/dc/terms/" xmlns:xsi="http://www.w3.org/2001/XMLSchema-instance">
  <dc:title>How to verify business or legal information related to Syria</dc:title>
  <dc:creator>Besouria</dc:creator>
  <cp:lastModifiedBy>Besouria</cp:lastModifiedBy>
  <dcterms:created xsi:type="dcterms:W3CDTF">2026-07-24T19:36:15Z</dcterms:created>
</cp:coreProperties>
</file>