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Hama Gezi Rehberi: Noriyalar, Çarşılar, Eski Mahalleler ve Saygılı Ziyaret</w:t>
      </w:r>
    </w:p>
    <w:p>
      <w:pPr/>
      <w:r>
        <w:rPr>
          <w:i/>
          <w:color w:val="64736B"/>
        </w:rPr>
        <w:t>Ander · 2026-07-29</w:t>
      </w:r>
    </w:p>
    <w:p>
      <w:pPr>
        <w:spacing w:after="220"/>
      </w:pPr>
      <w:r>
        <w:rPr>
          <w:i/>
        </w:rPr>
        <w:t>Noriyalar, Asi Nehri, çarşılar, yemek ve zanaat çevresinde aile, bütçe, güvenlik ve yerel işletme odaklı Hama rehberi.</w:t>
      </w:r>
    </w:p>
    <w:p>
      <w:pPr>
        <w:spacing w:after="140"/>
      </w:pPr>
      <w:r>
        <w:rPr>
          <w:sz w:val="24"/>
          <w:szCs w:val="24"/>
        </w:rPr>
        <w:t xml:space="preserve">Hama su, hareket ve hafıza şehridir. Noriyalar en tanınan görüntüdür; iyi bir ziyaret onları Asi Nehri, çarşı, yemek, zanaat ve günlük yaşamla birleştirir.</w:t>
      </w:r>
    </w:p>
    <w:p>
      <w:pPr>
        <w:spacing w:after="140"/>
      </w:pPr>
      <w:r>
        <w:rPr>
          <w:sz w:val="24"/>
          <w:szCs w:val="24"/>
        </w:rPr>
        <w:t xml:space="preserve">Önce güvenlik: Erişim, ulaşım ve yerel koşullar hızla değişebilir. Seyahat günü yerel makamlar ve Hama içinde güvendiğiniz bir kişiyle doğrulama yapın. Bu yazı güvenlik izni değildir. Birleşik Krallık ve ABD resmî seyahat uyarıları Suriye için hâlâ ağır uyarılar yayımlamaktadır.</w:t>
      </w:r>
    </w:p>
    <w:p>
      <w:pPr>
        <w:spacing w:after="140"/>
      </w:pPr>
      <w:r>
        <w:rPr>
          <w:sz w:val="24"/>
          <w:szCs w:val="24"/>
        </w:rPr>
        <w:t xml:space="preserve">Rezervasyondan önce güvenlik kararı</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Erişim ve yerel koşulları doğrulama</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Doğru mevsim ve saat</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Gerçekçi program</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Fotoğraftan önce mekânı anlama</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Güvenilir yerel rehber</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Ulaşım ve araç kontrolü</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Su, sağlık ve dinlenme</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Para ve iletişim yedeği</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mahremiyet ve drone</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Aile ve hareket ihtiyaçları</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Yerel geliri adil destekleme</w:t>
      </w:r>
    </w:p>
    <w:p>
      <w:pPr>
        <w:spacing w:after="140"/>
      </w:pPr>
      <w:r>
        <w:rPr>
          <w:sz w:val="24"/>
          <w:szCs w:val="24"/>
        </w:rPr>
        <w:t xml:space="preserve">Programa zaman payı ekleyin. Az duraklı sakin bir rota, sıkıştırılmış uzun listeden daha güvenlidir. Su, yemek, yakıt, telefon şarjı, tuvalet, gölge ve dinlenmeyi önce planlayın. Buluşma noktası ve geri dönüş saati belirleyin; herkesin temel telefon numaraları yanında olsun.</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Miras ve doğayı koruma</w:t>
      </w:r>
    </w:p>
    <w:p>
      <w:pPr>
        <w:spacing w:after="140"/>
      </w:pPr>
      <w:r>
        <w:rPr>
          <w:sz w:val="24"/>
          <w:szCs w:val="24"/>
        </w:rPr>
        <w:t xml:space="preserve">Çocuklu aileler, yaşlılar ve hareket kısıtlılığı olanlar için zemin, merdiven, gölge, oturma ve tuvalet durumunu önceden sorun. Haritanın bugünkü koşulu gösterdiğini varsaymayın. Ana deneyim zor yürüyüş gerektiriyorsa, kimseyi zorlamayan kısa bir seçenek hazırlayın.</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Acil durum ve dönüş planı</w:t>
      </w:r>
    </w:p>
    <w:p>
      <w:pPr>
        <w:spacing w:after="140"/>
      </w:pPr>
      <w:r>
        <w:rPr>
          <w:sz w:val="24"/>
          <w:szCs w:val="24"/>
        </w:rPr>
        <w:t xml:space="preserve">Turizm geliri gerçek yerel işe ulaştığında iyileşmeye katkı sağlar. Fiyata nelerin dahil olduğunu sorun, adil ödeme yapın, büyük hizmetlerde makbuz alın ve tüm riski küçük işletmeye yükleyen son dakika pazarlığından kaçının. Güvenilir işletme her şeyin mümkün olduğunu iddia etmek yerine sınırlarını açıklar.</w:t>
      </w:r>
    </w:p>
    <w:p>
      <w:pPr>
        <w:spacing w:after="140"/>
      </w:pPr>
      <w:r>
        <w:rPr>
          <w:sz w:val="24"/>
          <w:szCs w:val="24"/>
        </w:rPr>
        <w:t xml:space="preserve">İyi bir gezi, uzun bir görülecek yerler listesinden önce karar ölçütleriyle başlar. Kimlerin gideceğini, sağlık ve hareket ihtiyaçlarını, azami yol süresini, plan değişirse kabul edilebilecek mali kaybı ve hangi koşullarda erteleme yapılacağını yazın. Böylece koşullar değiştiğinde sırf yola çıkılmış olduğu için devam etme baskısı azalır.</w:t>
      </w:r>
    </w:p>
    <w:p>
      <w:pPr>
        <w:spacing w:after="140"/>
      </w:pPr>
      <w:r>
        <w:rPr>
          <w:sz w:val="24"/>
          <w:szCs w:val="24"/>
        </w:rPr>
        <w:t xml:space="preserve">Ne zaman ertelemeli</w:t>
      </w:r>
    </w:p>
    <w:p>
      <w:pPr>
        <w:spacing w:after="140"/>
      </w:pPr>
      <w:r>
        <w:rPr>
          <w:sz w:val="24"/>
          <w:szCs w:val="24"/>
        </w:rPr>
        <w:t xml:space="preserve">Fotoğraf ibadet, çalışma, mahremiyet veya korumayı bozmamalıdır. Tripod, profesyonel ekipman ve drone kurallarını güncel olarak kontrol edin. Açık izin olmadan drone uçurmayın. Dönüşte görüntüleri yedekleyin ve hassas konumların kesin koordinatlarını paylaşmanın riskini değerlendirin.</w:t>
      </w:r>
    </w:p>
    <w:p>
      <w:pPr>
        <w:spacing w:after="140"/>
      </w:pPr>
      <w:r>
        <w:rPr>
          <w:sz w:val="24"/>
          <w:szCs w:val="24"/>
        </w:rPr>
        <w:t xml:space="preserve">Bilginin yeni ve somut olmasını isteyin. Faydalı bir cevap tarih, kontrol eden kişi, açık olan hizmet veya alan, saat, ödeme yöntemi ve alternatif içerir. Tarihsiz sosyal medya paylaşımı doğrulama değildir. Rezervasyon ve izin ekran görüntülerini saklayın, güzergâhı ve dönüş saatini yolculukta olmayan bir yakına bırakın.</w:t>
      </w:r>
    </w:p>
    <w:p>
      <w:pPr>
        <w:spacing w:after="140"/>
      </w:pPr>
      <w:r>
        <w:rPr>
          <w:sz w:val="24"/>
          <w:szCs w:val="24"/>
        </w:rPr>
        <w:t xml:space="preserve">Dönüşte doğru bilgi paylaşma</w:t>
      </w:r>
    </w:p>
    <w:p>
      <w:pPr>
        <w:spacing w:after="140"/>
      </w:pPr>
      <w:r>
        <w:rPr>
          <w:sz w:val="24"/>
          <w:szCs w:val="24"/>
        </w:rPr>
        <w:t xml:space="preserve">Acil plan hazırlayın: iki irtibat kişisi, şarjlı telefon ve powerbank, temel ilk yardım, düzenli ilaçlar, su, araç kontrolü ve net geri dönüş saati. Bilgi çelişirse, görüş düşerse, yerel makam devam etmeyin derse veya biri rahatsızlanırsa durun ve yeniden değerlendirin.</w:t>
      </w:r>
    </w:p>
    <w:p>
      <w:pPr>
        <w:spacing w:after="140"/>
      </w:pPr>
      <w:r>
        <w:rPr>
          <w:sz w:val="24"/>
          <w:szCs w:val="24"/>
        </w:rPr>
        <w:t xml:space="preserve">Sorumlu turizm, miras alanını yaşayan bir toplumun parçası olarak görmek demektir. Yetkili girişleri kullanın, bariyerlere uyun, kırılgan yapılara tırmanmayın veya dokunmayın, insanları çekmeden önce izin isteyin ve arkeolojik olabilecek hiçbir nesneyi satın almayın. Fiyatı ve hizmeti açıkça anlatan yerel rehber, aile işletmesi, şoför ve zanaatkârlarla çalışın.</w:t>
      </w:r>
    </w:p>
    <w:p>
      <w:pPr>
        <w:spacing w:after="140"/>
      </w:pPr>
      <w:r>
        <w:rPr>
          <w:sz w:val="24"/>
          <w:szCs w:val="24"/>
        </w:rPr>
        <w:t xml:space="preserve">İç bağlantılar</w:t>
      </w:r>
    </w:p>
    <w:p>
      <w:pPr>
        <w:spacing w:after="140"/>
      </w:pPr>
      <w:r>
        <w:rPr>
          <w:sz w:val="24"/>
          <w:szCs w:val="24"/>
        </w:rPr>
        <w:t xml:space="preserve">Turizm ve Seyahat kategorisi</w:t>
      </w:r>
    </w:p>
    <w:p>
      <w:pPr>
        <w:spacing w:after="140"/>
      </w:pPr>
      <w:r>
        <w:rPr>
          <w:sz w:val="24"/>
          <w:szCs w:val="24"/>
        </w:rPr>
        <w:t xml:space="preserve">İşletme rehberi</w:t>
      </w:r>
    </w:p>
    <w:p>
      <w:pPr>
        <w:spacing w:after="140"/>
      </w:pPr>
      <w:r>
        <w:rPr>
          <w:sz w:val="24"/>
          <w:szCs w:val="24"/>
        </w:rPr>
        <w:t xml:space="preserve">Suriye fırsatları</w:t>
      </w:r>
    </w:p>
    <w:p>
      <w:pPr>
        <w:spacing w:after="140"/>
      </w:pPr>
      <w:r>
        <w:rPr>
          <w:sz w:val="24"/>
          <w:szCs w:val="24"/>
        </w:rPr>
        <w:t xml:space="preserve">Suriye’de yaşam rehberi</w:t>
      </w:r>
    </w:p>
    <w:p>
      <w:pPr>
        <w:spacing w:after="140"/>
      </w:pPr>
      <w:r>
        <w:rPr>
          <w:sz w:val="24"/>
          <w:szCs w:val="24"/>
        </w:rPr>
        <w:t xml:space="preserve">Resmî kaynaklar</w:t>
      </w:r>
    </w:p>
    <w:p>
      <w:pPr>
        <w:spacing w:after="140"/>
      </w:pPr>
      <w:r>
        <w:rPr>
          <w:sz w:val="24"/>
          <w:szCs w:val="24"/>
        </w:rPr>
        <w:t xml:space="preserve">اليونسكو: نواعير حماة على القائمة التمهيدية</w:t>
      </w:r>
    </w:p>
    <w:p>
      <w:pPr>
        <w:spacing w:after="140"/>
      </w:pPr>
      <w:r>
        <w:rPr>
          <w:sz w:val="24"/>
          <w:szCs w:val="24"/>
        </w:rPr>
        <w:t xml:space="preserve">اليونسكو: مواقع سوريا وقائمتها التمهيدية</w:t>
      </w:r>
    </w:p>
    <w:p>
      <w:pPr>
        <w:spacing w:after="140"/>
      </w:pPr>
      <w:r>
        <w:rPr>
          <w:sz w:val="24"/>
          <w:szCs w:val="24"/>
        </w:rPr>
        <w:t xml:space="preserve">اليونسكو: التراث الثقافي غير المادي في سوريا</w:t>
      </w:r>
    </w:p>
    <w:p>
      <w:pPr>
        <w:spacing w:after="140"/>
      </w:pPr>
      <w:r>
        <w:rPr>
          <w:sz w:val="24"/>
          <w:szCs w:val="24"/>
        </w:rPr>
        <w:t xml:space="preserve">نصائح السفر إلى سوريا – الحكومة البريطانية</w:t>
      </w:r>
    </w:p>
    <w:p>
      <w:pPr>
        <w:spacing w:after="140"/>
      </w:pPr>
      <w:r>
        <w:rPr>
          <w:sz w:val="24"/>
          <w:szCs w:val="24"/>
        </w:rPr>
        <w:t xml:space="preserve">تحذير السفر إلى سوريا – وزارة الخارجية الأميركية</w:t>
      </w:r>
    </w:p>
    <w:p>
      <w:pPr>
        <w:spacing w:after="140"/>
      </w:pPr>
      <w:r>
        <w:rPr>
          <w:sz w:val="24"/>
          <w:szCs w:val="24"/>
        </w:rPr>
        <w:t xml:space="preserve">كيف يحمي السوريون تراثهم – برنامج الأمم المتحدة الإنمائي</w:t>
      </w:r>
    </w:p>
    <w:p>
      <w:pPr>
        <w:spacing w:after="140"/>
      </w:pPr>
      <w:r>
        <w:rPr>
          <w:sz w:val="24"/>
          <w:szCs w:val="24"/>
        </w:rPr>
        <w:t xml:space="preserve">Sonuç</w:t>
      </w:r>
    </w:p>
    <w:p>
      <w:pPr>
        <w:spacing w:after="140"/>
      </w:pPr>
      <w:r>
        <w:rPr>
          <w:sz w:val="24"/>
          <w:szCs w:val="24"/>
        </w:rPr>
        <w:t xml:space="preserve">En iyi gezi en uzağa giden değil; mekâna saygı duyan, yerel geçimi destekleyen, grubu koruyan ve gördüklerini anlamaya zaman bırakan gezidir.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Hama Gezi Rehberi: Noriyalar, Çarşılar, Eski Mahalleler ve Saygılı Ziyaret</dc:title>
  <dc:creator>Ander</dc:creator>
  <cp:lastModifiedBy>Bsouria</cp:lastModifiedBy>
  <dcterms:created xsi:type="dcterms:W3CDTF">2026-09-22T10:46:50Z</dcterms:created>
</cp:coreProperties>
</file>